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333" w:rsidRDefault="00872333" w:rsidP="00872333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Инструкция по использованию блока управления </w:t>
      </w:r>
      <w:proofErr w:type="spellStart"/>
      <w:r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термоматраса</w:t>
      </w:r>
      <w:proofErr w:type="spellEnd"/>
      <w:r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000000"/>
          <w:sz w:val="27"/>
          <w:szCs w:val="27"/>
          <w:lang w:val="en-US" w:eastAsia="ru-RU"/>
        </w:rPr>
        <w:t>MCI</w:t>
      </w:r>
      <w:r w:rsidRPr="0087233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 xml:space="preserve"> 2</w:t>
      </w:r>
      <w:r>
        <w:rPr>
          <w:rFonts w:ascii="Montserrat" w:eastAsia="Times New Roman" w:hAnsi="Montserrat" w:cs="Times New Roman"/>
          <w:color w:val="000000"/>
          <w:sz w:val="27"/>
          <w:szCs w:val="27"/>
          <w:lang w:val="en-US" w:eastAsia="ru-RU"/>
        </w:rPr>
        <w:t>N</w:t>
      </w:r>
    </w:p>
    <w:p w:rsidR="00872333" w:rsidRDefault="00872333" w:rsidP="00872333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Подготовка и порядок работы</w:t>
      </w: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Блок управления располагается в любом удобном для оператора месте. Матрац раскладывается на операционном столе. Греющая поверхность обозначена на вшивном ярлычке «К пациенту». Ярлычок расположен в ножной части матраца.</w:t>
      </w: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Сетевой и сигнальный кабели матраца подключаются к блоку питания, а вилка сетевого шнура блока питания вставляется в розетку. Чехол одевается на матрац.</w:t>
      </w: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Выключатель питания блока управления переводится в положение «включено».</w:t>
      </w: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Дисплеи передней панели блока управления показывают температуру поверхности матраца в градусах Цельсия. Подождите несколько секунд, пока на правом дисплее не появятся показания реальной температуры поверхности, а на левом дисплее – «24» </w:t>
      </w:r>
      <w:r w:rsidRPr="0087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─</w:t>
      </w: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872333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заданная</w:t>
      </w: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872333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программой</w:t>
      </w: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872333">
        <w:rPr>
          <w:rFonts w:ascii="Montserrat" w:eastAsia="Times New Roman" w:hAnsi="Montserrat" w:cs="Montserrat"/>
          <w:color w:val="000000"/>
          <w:sz w:val="24"/>
          <w:szCs w:val="24"/>
          <w:lang w:eastAsia="ru-RU"/>
        </w:rPr>
        <w:t>температура</w:t>
      </w: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 помощью кнопок «▲» и «▼» задайте нужную температуру для </w:t>
      </w:r>
      <w:proofErr w:type="spellStart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электроматраца</w:t>
      </w:r>
      <w:proofErr w:type="spellEnd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На правом дисплее появится светящаяся точка, означающая, что устройство находится в режиме нагрева. Эта точка погаснет при достижении заданной температуры, которая в дальнейшем будет поддерживаться автоматически.</w:t>
      </w: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Оператор в любой момент может изменить заданную температуру кнопками «▲» и «▼». При нажатии и удержании этих кнопок ускоряется изменение значений.</w:t>
      </w: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Перед размещением пациента матрац желательно прогреть в течение 5 – 10 минут.</w:t>
      </w:r>
    </w:p>
    <w:p w:rsidR="00872333" w:rsidRPr="00872333" w:rsidRDefault="00872333" w:rsidP="0087233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80E17A"/>
          <w:sz w:val="27"/>
          <w:szCs w:val="27"/>
          <w:lang w:eastAsia="ru-RU"/>
        </w:rPr>
      </w:pPr>
      <w:r w:rsidRPr="00872333">
        <w:rPr>
          <w:rFonts w:ascii="Montserrat" w:eastAsia="Times New Roman" w:hAnsi="Montserrat" w:cs="Times New Roman"/>
          <w:b/>
          <w:bCs/>
          <w:color w:val="80E17A"/>
          <w:sz w:val="27"/>
          <w:szCs w:val="27"/>
          <w:lang w:eastAsia="ru-RU"/>
        </w:rPr>
        <w:t>Примечание</w:t>
      </w:r>
    </w:p>
    <w:p w:rsidR="00872333" w:rsidRPr="00872333" w:rsidRDefault="00872333" w:rsidP="00872333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333333"/>
          <w:sz w:val="27"/>
          <w:szCs w:val="27"/>
          <w:lang w:eastAsia="ru-RU"/>
        </w:rPr>
      </w:pPr>
      <w:r w:rsidRPr="00872333">
        <w:rPr>
          <w:rFonts w:ascii="Montserrat" w:eastAsia="Times New Roman" w:hAnsi="Montserrat" w:cs="Times New Roman"/>
          <w:color w:val="333333"/>
          <w:sz w:val="27"/>
          <w:szCs w:val="27"/>
          <w:lang w:eastAsia="ru-RU"/>
        </w:rPr>
        <w:t>Программа, заложенная в блоке управления, не позволяет задавать температуру термоэлементов более +39°С.</w:t>
      </w: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outlineLvl w:val="2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Указания по эксплуатации</w:t>
      </w:r>
    </w:p>
    <w:p w:rsidR="00872333" w:rsidRPr="00872333" w:rsidRDefault="00872333" w:rsidP="00872333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E17A82"/>
          <w:sz w:val="27"/>
          <w:szCs w:val="27"/>
          <w:lang w:eastAsia="ru-RU"/>
        </w:rPr>
      </w:pPr>
      <w:r w:rsidRPr="00872333">
        <w:rPr>
          <w:rFonts w:ascii="Montserrat" w:eastAsia="Times New Roman" w:hAnsi="Montserrat" w:cs="Times New Roman"/>
          <w:b/>
          <w:bCs/>
          <w:color w:val="E17A82"/>
          <w:sz w:val="27"/>
          <w:szCs w:val="27"/>
          <w:lang w:eastAsia="ru-RU"/>
        </w:rPr>
        <w:t>Внимание!</w:t>
      </w:r>
    </w:p>
    <w:p w:rsidR="00872333" w:rsidRPr="00872333" w:rsidRDefault="00872333" w:rsidP="00872333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333333"/>
          <w:sz w:val="27"/>
          <w:szCs w:val="27"/>
          <w:lang w:eastAsia="ru-RU"/>
        </w:rPr>
      </w:pPr>
      <w:r w:rsidRPr="00872333">
        <w:rPr>
          <w:rFonts w:ascii="Montserrat" w:eastAsia="Times New Roman" w:hAnsi="Montserrat" w:cs="Times New Roman"/>
          <w:color w:val="333333"/>
          <w:sz w:val="27"/>
          <w:szCs w:val="27"/>
          <w:lang w:eastAsia="ru-RU"/>
        </w:rPr>
        <w:t>Аппарат чувствителен к резким перепадам напряжения во внешней сети. Рекомендуется включать блок управления термоодеяла в сеть через стандартный стабилизатор напряжения.</w:t>
      </w: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Для правильной эксплуатации обязательными являются следующие требования: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включать изделие в сети питания с напряжением более, чем указано в паспорте изделия;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необходимо контролировать температуру тела пациента через регулярные интервалы времени не более 20 мин. При установленной температуре 38 градусов и выше интервалы времени сократить до не более 10 мин;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пользователи не должны применять методы очистки или обеззараживания, отличные от методов, рекомендованных изготовителем (3% раствор перекиси водорода), без предварительной консультации с изготовителем о том, что предлагаемые методы не нанесут вред изделиям.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использовать с другим источником тепла («лучистое тепло» и т.п.).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пользоваться изделием, если оно оказалось мокрым (сначала высушить);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не подвергать поверхность матраса резким ударам или другим сильным механическим воздействиям, так как вмонтированный </w:t>
      </w:r>
      <w:proofErr w:type="gramStart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термоэлемент  содержит</w:t>
      </w:r>
      <w:proofErr w:type="gramEnd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электронные компоненты, регулярно осматривать изделие с целью обнаружения признаков повреждения (проколы, порезы) или износа ткани одеяла. При обнаружении таких признаков необходимо прекратить эксплуатацию изделия;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включать матрас в сложенном виде.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допускать частичного или полного покрытия изделия термоизоляционными материалами – это может привести к ожогу.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применение материалов с хорошей удельной теплопроводностью, таких как вода, гель и подобные вещества с </w:t>
      </w:r>
      <w:proofErr w:type="spellStart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невыключенным</w:t>
      </w:r>
      <w:proofErr w:type="spellEnd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нагревательным устройством, может понизить температуру тела пациента;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конструкция матраса не содержит открытых токопроводящих элементов, нагревательный элемент изолирован водонепроницаемым материалом поверхности матраса и гальванически соединен с выводом зануления вилки сетевого шнура питания.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при использовании с высокочастотными хирургическими инструментами и внутрисердечными катетерами следует внимательно ознакомиться с инструкциями на эти </w:t>
      </w:r>
      <w:proofErr w:type="gramStart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приборы в частности</w:t>
      </w:r>
      <w:proofErr w:type="gramEnd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 плане выравнивания потенциалов.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производить самостоятельно ремонт изделия в том случае, если оно перестало нагреваться или отмечаются сбои в работе электроники;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пытаться вскрыть блок управления– тем самым вы нарушите гарантийные пломбы.</w:t>
      </w:r>
    </w:p>
    <w:p w:rsidR="00872333" w:rsidRPr="00872333" w:rsidRDefault="00872333" w:rsidP="008723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во избежание ошибок работы устройства, пациент обязательно должен лежать на датчике температуры матраца.</w:t>
      </w: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outlineLvl w:val="3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устройство подает звуковые сигналы</w:t>
      </w:r>
    </w:p>
    <w:p w:rsidR="00872333" w:rsidRPr="00872333" w:rsidRDefault="00872333" w:rsidP="00872333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Блок управления имеет программу обнаружения неисправностей и аварийной сигнализации.  В том случае, если устройство издает повторяющийся писк, а на дисплеях появляются символы, не относящиеся к </w:t>
      </w:r>
      <w:proofErr w:type="gramStart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температуре,  возможен</w:t>
      </w:r>
      <w:proofErr w:type="gramEnd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один из следующих вариантов:</w:t>
      </w:r>
    </w:p>
    <w:p w:rsidR="00872333" w:rsidRPr="00872333" w:rsidRDefault="00872333" w:rsidP="00872333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  забыли</w:t>
      </w:r>
      <w:proofErr w:type="gramEnd"/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установить температуру работы одеяла – задайте ее кнопками «▲» и «▼».</w:t>
      </w:r>
    </w:p>
    <w:p w:rsidR="00872333" w:rsidRPr="00872333" w:rsidRDefault="00872333" w:rsidP="00872333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Было отключение питания в сети и сбились настройки прибора – снова задайте нужную температуру кнопками «▲» и «▼».</w:t>
      </w:r>
    </w:p>
    <w:p w:rsidR="00872333" w:rsidRPr="00872333" w:rsidRDefault="00872333" w:rsidP="00872333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Температура поверхности превысила предельно допустимую (39°С) – убедитесь, что на поверхности матраса нет постороннего источника тепла, в противном случае матрас неисправен и следует обратиться к продавцу или производителю.</w:t>
      </w:r>
    </w:p>
    <w:p w:rsidR="00872333" w:rsidRPr="00872333" w:rsidRDefault="00872333" w:rsidP="008723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7233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Обнаружена неисправность термоэлемента или электронной схемы – проверьте подключение кабелей и, если все правильно подключено, обратитесь к продавцу или производителю изделия.</w:t>
      </w:r>
    </w:p>
    <w:p w:rsidR="00C713BF" w:rsidRPr="00872333" w:rsidRDefault="00C713BF" w:rsidP="00A14234">
      <w:pPr>
        <w:pStyle w:val="a4"/>
        <w:spacing w:before="0" w:beforeAutospacing="0" w:after="0" w:afterAutospacing="0"/>
        <w:jc w:val="right"/>
        <w:rPr>
          <w:rFonts w:ascii="Bookman Old Style" w:hAnsi="Bookman Old Style"/>
          <w:sz w:val="22"/>
          <w:szCs w:val="22"/>
        </w:rPr>
      </w:pPr>
    </w:p>
    <w:sectPr w:rsidR="00C713BF" w:rsidRPr="00872333" w:rsidSect="00841C10">
      <w:headerReference w:type="default" r:id="rId8"/>
      <w:footerReference w:type="default" r:id="rId9"/>
      <w:pgSz w:w="12240" w:h="15840"/>
      <w:pgMar w:top="568" w:right="333" w:bottom="284" w:left="567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5201" w:rsidRDefault="00E55201" w:rsidP="00B91293">
      <w:pPr>
        <w:spacing w:after="0" w:line="240" w:lineRule="auto"/>
      </w:pPr>
      <w:r>
        <w:separator/>
      </w:r>
    </w:p>
  </w:endnote>
  <w:endnote w:type="continuationSeparator" w:id="0">
    <w:p w:rsidR="00E55201" w:rsidRDefault="00E55201" w:rsidP="00B9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D36" w:rsidRDefault="004D1D36" w:rsidP="004D1D36">
    <w:pPr>
      <w:pStyle w:val="a7"/>
      <w:jc w:val="right"/>
    </w:pPr>
    <w:r>
      <w:rPr>
        <w:noProof/>
      </w:rPr>
      <w:drawing>
        <wp:inline distT="0" distB="0" distL="0" distR="0" wp14:anchorId="5D5C5FB7" wp14:editId="3BD0E305">
          <wp:extent cx="1241714" cy="323850"/>
          <wp:effectExtent l="0" t="0" r="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227" cy="32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5201" w:rsidRDefault="00E55201" w:rsidP="00B91293">
      <w:pPr>
        <w:spacing w:after="0" w:line="240" w:lineRule="auto"/>
      </w:pPr>
      <w:r>
        <w:separator/>
      </w:r>
    </w:p>
  </w:footnote>
  <w:footnote w:type="continuationSeparator" w:id="0">
    <w:p w:rsidR="00E55201" w:rsidRDefault="00E55201" w:rsidP="00B9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147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6"/>
    </w:tblGrid>
    <w:tr w:rsidR="00D8530C" w:rsidRPr="00872333" w:rsidTr="00841C10">
      <w:trPr>
        <w:trHeight w:val="847"/>
      </w:trPr>
      <w:tc>
        <w:tcPr>
          <w:tcW w:w="11476" w:type="dxa"/>
        </w:tcPr>
        <w:tbl>
          <w:tblPr>
            <w:tblStyle w:val="a9"/>
            <w:tblW w:w="1094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90"/>
            <w:gridCol w:w="7359"/>
          </w:tblGrid>
          <w:tr w:rsidR="00841C10" w:rsidRPr="00872333" w:rsidTr="00A435FA">
            <w:trPr>
              <w:trHeight w:val="1409"/>
            </w:trPr>
            <w:tc>
              <w:tcPr>
                <w:tcW w:w="3590" w:type="dxa"/>
              </w:tcPr>
              <w:p w:rsidR="004D1D36" w:rsidRPr="00841C10" w:rsidRDefault="00841C10" w:rsidP="00841C10">
                <w:pPr>
                  <w:ind w:left="-106"/>
                  <w:rPr>
                    <w:rFonts w:ascii="Bookman Old Style" w:hAnsi="Bookman Old Style"/>
                    <w:sz w:val="18"/>
                    <w:szCs w:val="18"/>
                  </w:rPr>
                </w:pPr>
                <w:r w:rsidRPr="00841C10">
                  <w:rPr>
                    <w:rFonts w:ascii="Bookman Old Style" w:hAnsi="Bookman Old Style"/>
                    <w:noProof/>
                    <w:sz w:val="18"/>
                    <w:szCs w:val="18"/>
                  </w:rPr>
                  <w:drawing>
                    <wp:inline distT="0" distB="0" distL="0" distR="0" wp14:anchorId="43F2E27F" wp14:editId="7E9ED613">
                      <wp:extent cx="2209800" cy="576367"/>
                      <wp:effectExtent l="0" t="0" r="0" b="0"/>
                      <wp:docPr id="14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3994" cy="60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59" w:type="dxa"/>
              </w:tcPr>
              <w:p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Общество с ограниченной ответственностью «</w:t>
                </w:r>
                <w:proofErr w:type="spellStart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Амбимед</w:t>
                </w:r>
                <w:proofErr w:type="spellEnd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»</w:t>
                </w:r>
              </w:p>
              <w:p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ИНН 7806299910 КПП 780601001</w:t>
                </w:r>
              </w:p>
              <w:p w:rsidR="004D1D36" w:rsidRPr="00A46834" w:rsidRDefault="004D1D36" w:rsidP="00A435FA">
                <w:pPr>
                  <w:ind w:left="-287" w:firstLine="287"/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195273, г. Санкт-Петербург, Пискарёвский пр. д. 63, офис 201</w:t>
                </w:r>
              </w:p>
              <w:p w:rsidR="004D1D36" w:rsidRPr="00A46834" w:rsidRDefault="004D1D36" w:rsidP="00A435FA">
                <w:pPr>
                  <w:jc w:val="right"/>
                  <w:rPr>
                    <w:rFonts w:ascii="Bookman Old Style" w:hAnsi="Bookman Old Style"/>
                    <w:b/>
                    <w:bCs/>
                    <w:color w:val="2E74B5" w:themeColor="accent1" w:themeShade="BF"/>
                    <w:sz w:val="18"/>
                    <w:szCs w:val="18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</w:rPr>
                  <w:t xml:space="preserve">Тел.: 8 (812) 309-17-47, e-mail: </w:t>
                </w:r>
                <w:hyperlink r:id="rId2" w:history="1">
                  <w:r w:rsidRPr="00A46834">
                    <w:rPr>
                      <w:rStyle w:val="a3"/>
                      <w:rFonts w:ascii="Century Gothic" w:hAnsi="Century Gothic"/>
                      <w:b/>
                      <w:bCs/>
                      <w:color w:val="002060"/>
                      <w:sz w:val="18"/>
                      <w:szCs w:val="18"/>
                    </w:rPr>
                    <w:t>info@ambimed.ru</w:t>
                  </w:r>
                </w:hyperlink>
              </w:p>
            </w:tc>
          </w:tr>
        </w:tbl>
        <w:p w:rsidR="00D8530C" w:rsidRPr="00DF3FB2" w:rsidRDefault="00D8530C" w:rsidP="00841C10">
          <w:pPr>
            <w:rPr>
              <w:rFonts w:ascii="Bookman Old Style" w:hAnsi="Bookman Old Style"/>
              <w:sz w:val="18"/>
              <w:szCs w:val="18"/>
            </w:rPr>
          </w:pPr>
        </w:p>
      </w:tc>
    </w:tr>
  </w:tbl>
  <w:p w:rsidR="00841C10" w:rsidRPr="003F5BC7" w:rsidRDefault="00841C10" w:rsidP="00841C10">
    <w:pPr>
      <w:spacing w:after="0" w:line="240" w:lineRule="auto"/>
      <w:jc w:val="center"/>
      <w:rPr>
        <w:rFonts w:ascii="Century Gothic" w:hAnsi="Century Gothic" w:cs="Leelawadee"/>
        <w:b/>
        <w:bCs/>
        <w:color w:val="002060"/>
        <w:sz w:val="18"/>
        <w:szCs w:val="18"/>
      </w:rPr>
    </w:pP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Готовые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решения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комплектаций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медицинских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кабинетов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для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получения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лицензии</w:t>
    </w:r>
  </w:p>
  <w:p w:rsidR="009F7FB4" w:rsidRPr="003F5BC7" w:rsidRDefault="009F7FB4" w:rsidP="00AB31A4">
    <w:pPr>
      <w:spacing w:after="0" w:line="240" w:lineRule="auto"/>
      <w:jc w:val="center"/>
      <w:rPr>
        <w:rFonts w:ascii="Leelawadee" w:hAnsi="Leelawadee" w:cs="Leelawad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108"/>
    <w:multiLevelType w:val="multilevel"/>
    <w:tmpl w:val="9E4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70F60"/>
    <w:multiLevelType w:val="multilevel"/>
    <w:tmpl w:val="0268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863386">
    <w:abstractNumId w:val="1"/>
  </w:num>
  <w:num w:numId="2" w16cid:durableId="180855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33"/>
    <w:rsid w:val="000210D9"/>
    <w:rsid w:val="000E3362"/>
    <w:rsid w:val="000E3E21"/>
    <w:rsid w:val="000F4A83"/>
    <w:rsid w:val="00132E9B"/>
    <w:rsid w:val="00140388"/>
    <w:rsid w:val="00176BBE"/>
    <w:rsid w:val="001D49B7"/>
    <w:rsid w:val="001F1730"/>
    <w:rsid w:val="00231C7A"/>
    <w:rsid w:val="0024328A"/>
    <w:rsid w:val="0024412C"/>
    <w:rsid w:val="00266AAB"/>
    <w:rsid w:val="002858DC"/>
    <w:rsid w:val="002907F7"/>
    <w:rsid w:val="00292197"/>
    <w:rsid w:val="00293693"/>
    <w:rsid w:val="002E5D4B"/>
    <w:rsid w:val="002F7B94"/>
    <w:rsid w:val="003F54FB"/>
    <w:rsid w:val="003F5BC7"/>
    <w:rsid w:val="0040162A"/>
    <w:rsid w:val="004920DE"/>
    <w:rsid w:val="004C718F"/>
    <w:rsid w:val="004D1D36"/>
    <w:rsid w:val="00577C9D"/>
    <w:rsid w:val="005D5F56"/>
    <w:rsid w:val="006274AB"/>
    <w:rsid w:val="00651247"/>
    <w:rsid w:val="006602D0"/>
    <w:rsid w:val="006A5FB3"/>
    <w:rsid w:val="006E3542"/>
    <w:rsid w:val="007F0C3E"/>
    <w:rsid w:val="007F4F46"/>
    <w:rsid w:val="00841C10"/>
    <w:rsid w:val="00872333"/>
    <w:rsid w:val="00876F1E"/>
    <w:rsid w:val="00892AF3"/>
    <w:rsid w:val="009749F7"/>
    <w:rsid w:val="00987671"/>
    <w:rsid w:val="00991991"/>
    <w:rsid w:val="009C1327"/>
    <w:rsid w:val="009F01B2"/>
    <w:rsid w:val="009F7FB4"/>
    <w:rsid w:val="00A05E8E"/>
    <w:rsid w:val="00A14234"/>
    <w:rsid w:val="00A435FA"/>
    <w:rsid w:val="00A43F22"/>
    <w:rsid w:val="00A46834"/>
    <w:rsid w:val="00A5620E"/>
    <w:rsid w:val="00A66787"/>
    <w:rsid w:val="00A95FBD"/>
    <w:rsid w:val="00AB31A4"/>
    <w:rsid w:val="00AD7E90"/>
    <w:rsid w:val="00AE1BB8"/>
    <w:rsid w:val="00B002B7"/>
    <w:rsid w:val="00B04592"/>
    <w:rsid w:val="00B77F5E"/>
    <w:rsid w:val="00B91293"/>
    <w:rsid w:val="00C713BF"/>
    <w:rsid w:val="00C7657A"/>
    <w:rsid w:val="00C9586F"/>
    <w:rsid w:val="00CF13BF"/>
    <w:rsid w:val="00D8530C"/>
    <w:rsid w:val="00DF3FB2"/>
    <w:rsid w:val="00E246FF"/>
    <w:rsid w:val="00E34B1E"/>
    <w:rsid w:val="00E43C4E"/>
    <w:rsid w:val="00E55201"/>
    <w:rsid w:val="00F5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A08C0"/>
  <w15:chartTrackingRefBased/>
  <w15:docId w15:val="{56F22789-234D-4E5B-9328-8935D07D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2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723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2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4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1293"/>
  </w:style>
  <w:style w:type="paragraph" w:styleId="a7">
    <w:name w:val="footer"/>
    <w:basedOn w:val="a"/>
    <w:link w:val="a8"/>
    <w:uiPriority w:val="99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293"/>
  </w:style>
  <w:style w:type="table" w:styleId="a9">
    <w:name w:val="Table Grid"/>
    <w:basedOn w:val="a1"/>
    <w:rsid w:val="00B9129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77F5E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530C"/>
    <w:rPr>
      <w:color w:val="808080"/>
      <w:shd w:val="clear" w:color="auto" w:fill="E6E6E6"/>
    </w:rPr>
  </w:style>
  <w:style w:type="character" w:customStyle="1" w:styleId="30">
    <w:name w:val="Заголовок 3 Знак"/>
    <w:basedOn w:val="a0"/>
    <w:link w:val="3"/>
    <w:uiPriority w:val="9"/>
    <w:rsid w:val="008723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23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928">
          <w:marLeft w:val="0"/>
          <w:marRight w:val="0"/>
          <w:marTop w:val="675"/>
          <w:marBottom w:val="675"/>
          <w:divBdr>
            <w:top w:val="single" w:sz="48" w:space="15" w:color="AAEBA6"/>
            <w:left w:val="single" w:sz="48" w:space="23" w:color="AAEBA6"/>
            <w:bottom w:val="single" w:sz="48" w:space="19" w:color="AAEBA6"/>
            <w:right w:val="single" w:sz="48" w:space="23" w:color="AAEBA6"/>
          </w:divBdr>
          <w:divsChild>
            <w:div w:id="819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88605">
          <w:marLeft w:val="0"/>
          <w:marRight w:val="0"/>
          <w:marTop w:val="675"/>
          <w:marBottom w:val="675"/>
          <w:divBdr>
            <w:top w:val="single" w:sz="48" w:space="15" w:color="EBA6A9"/>
            <w:left w:val="single" w:sz="48" w:space="23" w:color="EBA6A9"/>
            <w:bottom w:val="single" w:sz="48" w:space="19" w:color="EBA6A9"/>
            <w:right w:val="single" w:sz="48" w:space="23" w:color="EBA6A9"/>
          </w:divBdr>
          <w:divsChild>
            <w:div w:id="16995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bimed.r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buk\Desktop\&#1064;&#1072;&#1073;&#1083;&#1086;&#1085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C229-4E24-4B8D-84EE-712828D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</Template>
  <TotalTime>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 Азбукин</dc:creator>
  <cp:keywords/>
  <dc:description/>
  <cp:lastModifiedBy>Сева Азбукин</cp:lastModifiedBy>
  <cp:revision>1</cp:revision>
  <cp:lastPrinted>2022-05-24T11:40:00Z</cp:lastPrinted>
  <dcterms:created xsi:type="dcterms:W3CDTF">2023-01-09T15:36:00Z</dcterms:created>
  <dcterms:modified xsi:type="dcterms:W3CDTF">2023-01-09T15:37:00Z</dcterms:modified>
</cp:coreProperties>
</file>