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E68C" w14:textId="77777777" w:rsidR="00497220" w:rsidRDefault="00497220" w:rsidP="00497220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PT Serif" w:hAnsi="PT Serif"/>
          <w:color w:val="464C55"/>
        </w:rPr>
      </w:pPr>
      <w:r>
        <w:rPr>
          <w:rStyle w:val="s10"/>
          <w:rFonts w:ascii="PT Serif" w:hAnsi="PT Serif"/>
          <w:b/>
          <w:bCs/>
          <w:color w:val="22272F"/>
        </w:rPr>
        <w:t>Приложение N 3</w:t>
      </w:r>
    </w:p>
    <w:p w14:paraId="1BFA4674" w14:textId="77777777" w:rsidR="00497220" w:rsidRDefault="00497220" w:rsidP="00497220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6B6D8F74" w14:textId="77777777" w:rsidR="00497220" w:rsidRDefault="00497220" w:rsidP="00497220">
      <w:pPr>
        <w:pStyle w:val="s3"/>
        <w:shd w:val="clear" w:color="auto" w:fill="FFFFFF"/>
        <w:spacing w:before="0" w:beforeAutospacing="0" w:after="300" w:afterAutospacing="0"/>
        <w:jc w:val="center"/>
        <w:rPr>
          <w:rFonts w:ascii="PT Serif" w:hAnsi="PT Serif"/>
          <w:b/>
          <w:bCs/>
          <w:color w:val="22272F"/>
          <w:sz w:val="30"/>
          <w:szCs w:val="30"/>
        </w:rPr>
      </w:pPr>
      <w:r>
        <w:rPr>
          <w:rFonts w:ascii="PT Serif" w:hAnsi="PT Serif"/>
          <w:b/>
          <w:bCs/>
          <w:color w:val="22272F"/>
          <w:sz w:val="30"/>
          <w:szCs w:val="30"/>
        </w:rPr>
        <w:t>Стандарт оснащения кабинета травматологии и ортопедии</w:t>
      </w:r>
    </w:p>
    <w:p w14:paraId="652541A3" w14:textId="77777777" w:rsidR="00497220" w:rsidRDefault="00497220" w:rsidP="00497220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5742"/>
        <w:gridCol w:w="3642"/>
      </w:tblGrid>
      <w:tr w:rsidR="00497220" w14:paraId="00E82180" w14:textId="77777777" w:rsidTr="00497220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3E4A7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N п/п</w:t>
            </w:r>
          </w:p>
        </w:tc>
        <w:tc>
          <w:tcPr>
            <w:tcW w:w="5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7BDB9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Наименование оснащения (оборудования)</w:t>
            </w:r>
          </w:p>
        </w:tc>
        <w:tc>
          <w:tcPr>
            <w:tcW w:w="3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640FF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Требуемое количество, шт.</w:t>
            </w:r>
          </w:p>
        </w:tc>
      </w:tr>
      <w:tr w:rsidR="00497220" w14:paraId="58676827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9DB14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67537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Рабочее место врача-травматолога-ортопеда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BBA50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497220" w14:paraId="5E0D7A99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378E3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15257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Рабочее место медицинской сестры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909E17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497220" w14:paraId="4544ABB9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519CC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B7543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proofErr w:type="spellStart"/>
            <w:r>
              <w:rPr>
                <w:rFonts w:ascii="PT Serif" w:hAnsi="PT Serif"/>
                <w:color w:val="22272F"/>
              </w:rPr>
              <w:t>Негатоскоп</w:t>
            </w:r>
            <w:proofErr w:type="spellEnd"/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AE5021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497220" w14:paraId="0724D7C1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CB8B6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71C86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Кушетка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E04A3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497220" w14:paraId="5FF5DD74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5C83A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F2CFD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Весы медицинские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DD088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497220" w14:paraId="1D7064F2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D8247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BE783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Весы медицинские (для новорожденных)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D6109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497220" w14:paraId="3C1DBFA7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D671C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99D25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Ростомер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E9DF0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497220" w14:paraId="06A3FD88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E3DBC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8.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A34DDB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Угломер складной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EAE5D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497220" w14:paraId="1279D1FE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1F26B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9.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DCC8F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Шина транспортная для нижних конечностей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D740C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497220" w14:paraId="12A0B5EA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9CAD2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10.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6DA6A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Шина проволочная для верхних и нижних конечностей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60594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497220" w14:paraId="78C5FE65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F9FDC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11.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48A32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Шина для фиксации кисти и пальцев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680BF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</w:t>
            </w:r>
          </w:p>
        </w:tc>
      </w:tr>
      <w:tr w:rsidR="00497220" w14:paraId="4D1B9366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D4ED1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12.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597F2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Шина для лечения переломов ключицы у детей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2E798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497220" w14:paraId="241E221C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2A073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13.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0220F0" w14:textId="77777777" w:rsidR="00497220" w:rsidRDefault="00497220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proofErr w:type="spellStart"/>
            <w:r>
              <w:rPr>
                <w:rFonts w:ascii="PT Serif" w:hAnsi="PT Serif"/>
                <w:color w:val="22272F"/>
              </w:rPr>
              <w:t>Антистеплер</w:t>
            </w:r>
            <w:proofErr w:type="spellEnd"/>
            <w:r>
              <w:rPr>
                <w:rFonts w:ascii="PT Serif" w:hAnsi="PT Serif"/>
                <w:color w:val="22272F"/>
              </w:rPr>
              <w:t xml:space="preserve"> для снятия скоб (швов)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663C4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497220" w14:paraId="00517A33" w14:textId="77777777" w:rsidTr="00497220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F3FB9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14.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C74D8" w14:textId="77777777" w:rsidR="00497220" w:rsidRDefault="00497220">
            <w:pPr>
              <w:pStyle w:val="s1"/>
              <w:spacing w:before="75" w:beforeAutospacing="0" w:after="75" w:afterAutospacing="0"/>
              <w:ind w:left="75" w:right="75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B7E19" w14:textId="77777777" w:rsidR="00497220" w:rsidRDefault="00497220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Не менее 1</w:t>
            </w:r>
            <w:hyperlink r:id="rId7" w:anchor="block_3001" w:history="1">
              <w:r>
                <w:rPr>
                  <w:rStyle w:val="a3"/>
                  <w:rFonts w:ascii="PT Serif" w:hAnsi="PT Serif"/>
                  <w:color w:val="3272C0"/>
                </w:rPr>
                <w:t>*</w:t>
              </w:r>
            </w:hyperlink>
          </w:p>
        </w:tc>
      </w:tr>
    </w:tbl>
    <w:p w14:paraId="50C9A655" w14:textId="77777777" w:rsidR="00497220" w:rsidRDefault="00497220" w:rsidP="00497220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62FEE05F" w14:textId="77777777" w:rsidR="00497220" w:rsidRDefault="00497220" w:rsidP="00497220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14:paraId="66F28E67" w14:textId="77777777" w:rsidR="00497220" w:rsidRDefault="00497220" w:rsidP="00497220">
      <w:pPr>
        <w:pStyle w:val="s22"/>
        <w:shd w:val="clear" w:color="auto" w:fill="F0E9D3"/>
        <w:spacing w:before="0" w:beforeAutospacing="0" w:after="0" w:afterAutospacing="0" w:line="264" w:lineRule="atLeast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Приложение дополнено сноской с 8 августа 2020 г. - </w:t>
      </w:r>
      <w:hyperlink r:id="rId8" w:anchor="block_11912" w:history="1">
        <w:r>
          <w:rPr>
            <w:rStyle w:val="a3"/>
            <w:rFonts w:ascii="PT Serif" w:hAnsi="PT Serif"/>
            <w:color w:val="3272C0"/>
          </w:rPr>
          <w:t>Приказ</w:t>
        </w:r>
      </w:hyperlink>
      <w:r>
        <w:rPr>
          <w:rFonts w:ascii="PT Serif" w:hAnsi="PT Serif"/>
          <w:color w:val="464C55"/>
        </w:rPr>
        <w:t> Минздрава России от 21 февраля 2020 г. N 114Н</w:t>
      </w:r>
    </w:p>
    <w:p w14:paraId="024DE2DC" w14:textId="77777777" w:rsidR="00497220" w:rsidRDefault="00497220" w:rsidP="00497220">
      <w:pPr>
        <w:pStyle w:val="s91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 Виды и количество медицинских изделий определяются в соответствии с санитарно-эпидемиологическими правилами и нормативами </w:t>
      </w:r>
      <w:hyperlink r:id="rId9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СанПиН 2.1.3.2630-10</w:t>
        </w:r>
      </w:hyperlink>
      <w:r>
        <w:rPr>
          <w:rFonts w:ascii="PT Serif" w:hAnsi="PT Serif"/>
          <w:color w:val="22272F"/>
          <w:sz w:val="23"/>
          <w:szCs w:val="23"/>
        </w:rPr>
        <w:t> "Санитарно-эпидемиологические требования к организациям, осуществляющим медицинскую деятельность", утвержденными </w:t>
      </w:r>
      <w:hyperlink r:id="rId1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постановлением</w:t>
        </w:r>
      </w:hyperlink>
      <w:r>
        <w:rPr>
          <w:rFonts w:ascii="PT Serif" w:hAnsi="PT Serif"/>
          <w:color w:val="22272F"/>
          <w:sz w:val="23"/>
          <w:szCs w:val="23"/>
        </w:rPr>
        <w:t xml:space="preserve"> Главного государственного санитарного врача Российской Федерации </w:t>
      </w:r>
      <w:r>
        <w:rPr>
          <w:rFonts w:ascii="PT Serif" w:hAnsi="PT Serif"/>
          <w:color w:val="22272F"/>
          <w:sz w:val="23"/>
          <w:szCs w:val="23"/>
        </w:rPr>
        <w:lastRenderedPageBreak/>
        <w:t>от 18 мая 2010 г. N 58 (зарегистрировано Министерством юстиции Российской Федерации 9 августа 2010 г., регистрационный N 18094), с изменениями внесенными постановлениями Главного государственного санитарного врача </w:t>
      </w:r>
      <w:hyperlink r:id="rId11" w:anchor="block_1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от 4 марта 2016 г. N 27</w:t>
        </w:r>
      </w:hyperlink>
      <w:r>
        <w:rPr>
          <w:rFonts w:ascii="PT Serif" w:hAnsi="PT Serif"/>
          <w:color w:val="22272F"/>
          <w:sz w:val="23"/>
          <w:szCs w:val="23"/>
        </w:rPr>
        <w:t> (зарегистрировано Министерством юстиции Российской Федерации 15 марта 2016 г., регистрационный N 41424), </w:t>
      </w:r>
      <w:hyperlink r:id="rId12" w:anchor="block_3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от 10 июня 2016 г. N 76</w:t>
        </w:r>
      </w:hyperlink>
      <w:r>
        <w:rPr>
          <w:rFonts w:ascii="PT Serif" w:hAnsi="PT Serif"/>
          <w:color w:val="22272F"/>
          <w:sz w:val="23"/>
          <w:szCs w:val="23"/>
        </w:rPr>
        <w:t> (зарегистрировано Министерством юстиции Российской Федерации 22 июня 2016 г., регистрационный N 42606).</w:t>
      </w:r>
    </w:p>
    <w:p w14:paraId="0104B272" w14:textId="77777777" w:rsidR="00497220" w:rsidRDefault="00497220" w:rsidP="00497220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14:paraId="7536547D" w14:textId="77777777" w:rsidR="00C713BF" w:rsidRPr="00497220" w:rsidRDefault="00C713BF" w:rsidP="00497220"/>
    <w:sectPr w:rsidR="00C713BF" w:rsidRPr="00497220" w:rsidSect="00841C10">
      <w:headerReference w:type="default" r:id="rId13"/>
      <w:footerReference w:type="default" r:id="rId14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46AF" w14:textId="77777777" w:rsidR="00F359FD" w:rsidRDefault="00F359FD" w:rsidP="00B91293">
      <w:pPr>
        <w:spacing w:after="0" w:line="240" w:lineRule="auto"/>
      </w:pPr>
      <w:r>
        <w:separator/>
      </w:r>
    </w:p>
  </w:endnote>
  <w:endnote w:type="continuationSeparator" w:id="0">
    <w:p w14:paraId="1D490211" w14:textId="77777777" w:rsidR="00F359FD" w:rsidRDefault="00F359FD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24E7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105A7402" wp14:editId="79211EF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7321" w14:textId="77777777" w:rsidR="00F359FD" w:rsidRDefault="00F359FD" w:rsidP="00B91293">
      <w:pPr>
        <w:spacing w:after="0" w:line="240" w:lineRule="auto"/>
      </w:pPr>
      <w:r>
        <w:separator/>
      </w:r>
    </w:p>
  </w:footnote>
  <w:footnote w:type="continuationSeparator" w:id="0">
    <w:p w14:paraId="10256CD9" w14:textId="77777777" w:rsidR="00F359FD" w:rsidRDefault="00F359FD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497220" w14:paraId="23F50476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497220" w14:paraId="266F772F" w14:textId="77777777" w:rsidTr="00A435FA">
            <w:trPr>
              <w:trHeight w:val="1409"/>
            </w:trPr>
            <w:tc>
              <w:tcPr>
                <w:tcW w:w="3590" w:type="dxa"/>
              </w:tcPr>
              <w:p w14:paraId="57F8E510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3C4A2DB" wp14:editId="39A8809A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02787F0B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63AE6F82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35F8B601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216B24CC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1D3C0E15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09B8EBA0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6341AEA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71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97220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40871"/>
    <w:rsid w:val="007A1C6C"/>
    <w:rsid w:val="007F0C3E"/>
    <w:rsid w:val="007F4F46"/>
    <w:rsid w:val="00841C10"/>
    <w:rsid w:val="00876F1E"/>
    <w:rsid w:val="00892AF3"/>
    <w:rsid w:val="00896603"/>
    <w:rsid w:val="009749F7"/>
    <w:rsid w:val="00987671"/>
    <w:rsid w:val="00991991"/>
    <w:rsid w:val="009C1327"/>
    <w:rsid w:val="009F01B2"/>
    <w:rsid w:val="009F57E3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FB2"/>
    <w:rsid w:val="00E246FF"/>
    <w:rsid w:val="00E34B1E"/>
    <w:rsid w:val="00E43C4E"/>
    <w:rsid w:val="00F359FD"/>
    <w:rsid w:val="00F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695B"/>
  <w15:chartTrackingRefBased/>
  <w15:docId w15:val="{BCE689C6-C31B-44E7-8355-146B4C19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08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character" w:customStyle="1" w:styleId="40">
    <w:name w:val="Заголовок 4 Знак"/>
    <w:basedOn w:val="a0"/>
    <w:link w:val="4"/>
    <w:uiPriority w:val="9"/>
    <w:rsid w:val="00740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0871"/>
  </w:style>
  <w:style w:type="paragraph" w:customStyle="1" w:styleId="s3">
    <w:name w:val="s_3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0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8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9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34174/803a5c7c427131535f6ac0b267f6eb6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293298/c8016a57a886bd5ffaf2f38c270cde99/" TargetMode="External"/><Relationship Id="rId12" Type="http://schemas.openxmlformats.org/officeDocument/2006/relationships/hyperlink" Target="https://base.garant.ru/71428190/3e22e51c74db8e0b182fad67b502e64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352830/f95bdfa4a74cc68ed62d3c25b169e40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779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989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5</cp:revision>
  <cp:lastPrinted>2022-05-24T11:40:00Z</cp:lastPrinted>
  <dcterms:created xsi:type="dcterms:W3CDTF">2022-05-26T12:30:00Z</dcterms:created>
  <dcterms:modified xsi:type="dcterms:W3CDTF">2022-05-26T14:57:00Z</dcterms:modified>
</cp:coreProperties>
</file>